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56"/>
        <w:tblW w:w="107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6"/>
        <w:gridCol w:w="8221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ADMINISTRATOR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Administratorem danych osobowych jest Gminna Biblioteka Publiczna Nowosolna, ul. Brzezińska 288, 92-776 Łódź</w:t>
            </w:r>
            <w:r>
              <w:rPr>
                <w:rFonts w:eastAsia="Calibri" w:cs="Calibr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="Calibri" w:cstheme="minorHAnsi"/>
                <w:bCs/>
                <w:sz w:val="18"/>
                <w:szCs w:val="18"/>
              </w:rPr>
              <w:t>reprezentowana przez Kierownika.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INSPEKTOR OCHRONY DANYCH OSOBOWYCH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Administrator wyznaczył Inspektora Ochrony Danych: Jakub Kuszmider,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z którym można się skontaktować poprzez: adres e-mail: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</w:rPr>
              <w:t> </w:t>
            </w:r>
            <w:hyperlink r:id="rId2" w:tgtFrame="mailto:kontakt@iszd.pl">
              <w:r>
                <w:rPr>
                  <w:rStyle w:val="Hyperlink"/>
                  <w:rFonts w:cs="Calibri" w:cstheme="minorHAnsi"/>
                  <w:color w:val="467886"/>
                  <w:sz w:val="18"/>
                  <w:szCs w:val="18"/>
                  <w:shd w:fill="auto" w:val="clear"/>
                </w:rPr>
                <w:t>kontakt@iszd.pl</w:t>
              </w:r>
            </w:hyperlink>
            <w:r>
              <w:rPr>
                <w:rStyle w:val="Hyperlink"/>
                <w:rFonts w:cs="Calibri" w:cstheme="minorHAnsi"/>
                <w:color w:val="000000"/>
                <w:sz w:val="18"/>
                <w:szCs w:val="18"/>
                <w:shd w:fill="auto" w:val="clear"/>
              </w:rPr>
              <w:t>,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  <w:shd w:fill="auto" w:val="clear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tel.: 607770718</w:t>
            </w:r>
            <w:r>
              <w:rPr>
                <w:rStyle w:val="Apple-converted-space"/>
                <w:rFonts w:cs="Calibri" w:cstheme="minorHAns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 lub pisemnie na adres administratora.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Państwa dane osobowe są przetwarzane w celu </w:t>
            </w:r>
            <w:r>
              <w:rPr>
                <w:rFonts w:cs="Calibri" w:cstheme="minorHAnsi"/>
                <w:color w:themeColor="text1" w:val="000000"/>
              </w:rPr>
              <w:t xml:space="preserve"> </w:t>
            </w: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doręczania i odbierania korespondencji z wykorzystaniem skrzynki podawczej ePUAP.</w:t>
            </w:r>
          </w:p>
          <w:p>
            <w:pPr>
              <w:pStyle w:val="Normal"/>
              <w:suppressAutoHyphens w:val="true"/>
              <w:spacing w:before="0" w:after="0"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Na podstawie: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art. 6 ust. 1 lit. c RODO tj. </w:t>
            </w: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 xml:space="preserve"> </w:t>
            </w:r>
            <w:r>
              <w:rPr>
                <w:rStyle w:val="Text-justify"/>
                <w:rFonts w:cs="Calibri" w:cstheme="minorHAnsi"/>
                <w:color w:themeColor="text1" w:val="000000"/>
                <w:sz w:val="18"/>
                <w:szCs w:val="18"/>
              </w:rPr>
              <w:t>przetwarzanie jest niezbędne do wypełnienia obowiązku prawnego ciążącego na administratorze</w:t>
            </w: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 oraz w szczególności: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ustawa z dnia 18 listopada 2020 r. o doręczeniach elektronicznych (t.j. Dz. U. z 2024 r. poz. 1045 z późn. zm.).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Odbiorcami Państwa danych osobowych są: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inni administratorzy danych, którzy otrzymają dane w związku z realizacją ich własnych celów;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podmioty, z którymi administrator zawarł stosowne umowy powierzenia, w szczególności podmioty świadczące usługi RODO, informatyczne, konsultingowe, prawne;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W związku z przetwarzaniem Państwa danych osobowych z wyjątkami zastrzeżonymi przepisami prawa, przysługują Państwu następujące uprawnienia: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dostępu do treści danych (zgodnie z art. 15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sprostowania danych (zgodnie z art. 16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usunięcia danych (zgodnie z art. 17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ograniczenia przetwarzania danych (zgodnie z art. 18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przenoszenia danych (zgodnie z art. 20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prawo do wniesienia sprzeciwu (zgodnie z art. 21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PRZEKAZANIE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Państwa dane osobowe nie są przekazywane do państwa trzeciego, organizacji międzynarodowej.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OKRES ARCHIWIZACJI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color w:val="000000"/>
                <w:sz w:val="18"/>
                <w:szCs w:val="18"/>
              </w:rPr>
              <w:t>Państwa 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>
              <w:rPr>
                <w:rFonts w:cs="Calibri" w:cstheme="minorHAnsi"/>
                <w:sz w:val="18"/>
                <w:szCs w:val="18"/>
              </w:rPr>
              <w:t xml:space="preserve"> W przypadku wymienionego celu przetwarzania okres przechowywania wynos</w:t>
            </w:r>
            <w:r>
              <w:rPr>
                <w:rFonts w:cs="Calibri" w:cstheme="minorHAnsi"/>
                <w:sz w:val="18"/>
                <w:szCs w:val="18"/>
                <w:shd w:fill="auto" w:val="clear"/>
              </w:rPr>
              <w:t>i (</w:t>
            </w:r>
            <w:r>
              <w:rPr>
                <w:rFonts w:cs="Calibri" w:cstheme="minorHAnsi"/>
                <w:sz w:val="18"/>
                <w:szCs w:val="18"/>
                <w:shd w:fill="auto" w:val="clear"/>
              </w:rPr>
              <w:t>B-5)</w:t>
            </w:r>
          </w:p>
        </w:tc>
      </w:tr>
    </w:tbl>
    <w:p>
      <w:pPr>
        <w:pStyle w:val="Normal"/>
        <w:spacing w:before="0" w:after="0"/>
        <w:rPr>
          <w:rFonts w:eastAsia="Times New Roman" w:cs="Calibri" w:cstheme="minorHAnsi"/>
          <w:b/>
          <w:i/>
          <w:i/>
          <w:iCs/>
          <w:sz w:val="16"/>
          <w:szCs w:val="16"/>
          <w:lang w:eastAsia="pl-PL"/>
        </w:rPr>
      </w:pPr>
      <w:r>
        <w:rPr>
          <w:rFonts w:eastAsia="Times New Roman" w:cs="Calibri" w:cstheme="minorHAnsi"/>
          <w:b/>
          <w:i/>
          <w:iCs/>
          <w:sz w:val="16"/>
          <w:szCs w:val="16"/>
          <w:lang w:eastAsia="pl-PL"/>
        </w:rPr>
      </w:r>
    </w:p>
    <w:sectPr>
      <w:headerReference w:type="default" r:id="rId3"/>
      <w:type w:val="nextPage"/>
      <w:pgSz w:w="11906" w:h="16838"/>
      <w:pgMar w:left="567" w:right="567" w:gutter="0" w:header="709" w:top="76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firstLine="708" w:left="3540"/>
      <w:rPr>
        <w:rFonts w:ascii="Calibri" w:hAnsi="Calibri" w:eastAsia="Calibri" w:cs="Calibri"/>
        <w:sz w:val="18"/>
        <w:szCs w:val="18"/>
      </w:rPr>
    </w:pPr>
    <w:r>
      <w:rPr>
        <w:rFonts w:eastAsia="Calibri" w:cs="Calibri"/>
        <w:b/>
        <w:bCs/>
        <w:color w:val="000000"/>
        <w:sz w:val="18"/>
        <w:szCs w:val="18"/>
      </w:rPr>
      <w:t>Klauzula informacyjna</w:t>
    </w:r>
  </w:p>
  <w:p>
    <w:pPr>
      <w:pStyle w:val="Header"/>
      <w:rPr/>
    </w:pPr>
    <w:bookmarkStart w:id="0" w:name="_Hlk166736791"/>
    <w:bookmarkStart w:id="1" w:name="_Hlk166736792"/>
    <w:r>
      <w:rPr>
        <w:rFonts w:eastAsia="Calibri" w:cs="Calibri"/>
        <w:color w:val="000000"/>
        <w:sz w:val="18"/>
        <w:szCs w:val="18"/>
      </w:rPr>
      <w:t>W związku z art. 13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78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c7584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561c2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378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e8f"/>
    <w:rPr>
      <w:color w:themeColor="hyperlink" w:val="0000FF"/>
      <w:u w:val="single"/>
    </w:rPr>
  </w:style>
  <w:style w:type="character" w:styleId="Nagwek2Znak" w:customStyle="1">
    <w:name w:val="Nagłówek 2 Znak"/>
    <w:basedOn w:val="DefaultParagraphFont"/>
    <w:uiPriority w:val="9"/>
    <w:semiHidden/>
    <w:qFormat/>
    <w:rsid w:val="003561c2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Nagwek1Znak" w:customStyle="1">
    <w:name w:val="Nagłówek 1 Znak"/>
    <w:basedOn w:val="DefaultParagraphFont"/>
    <w:uiPriority w:val="9"/>
    <w:qFormat/>
    <w:rsid w:val="00c7584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ekstprzypisudolnegoZnak" w:customStyle="1">
    <w:name w:val="Tekst przypisu dolnego Znak"/>
    <w:basedOn w:val="DefaultParagraphFont"/>
    <w:qFormat/>
    <w:rsid w:val="00c7584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sid w:val="00c7584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c7584a"/>
    <w:rPr>
      <w:i/>
      <w:iCs/>
      <w:color w:themeColor="text1" w:themeTint="7f" w:val="80808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locked/>
    <w:rsid w:val="00bc5159"/>
    <w:rPr/>
  </w:style>
  <w:style w:type="character" w:styleId="NagwekZnak" w:customStyle="1">
    <w:name w:val="Nagłówek Znak"/>
    <w:basedOn w:val="DefaultParagraphFont"/>
    <w:uiPriority w:val="99"/>
    <w:qFormat/>
    <w:rsid w:val="006e392e"/>
    <w:rPr/>
  </w:style>
  <w:style w:type="character" w:styleId="StopkaZnak" w:customStyle="1">
    <w:name w:val="Stopka Znak"/>
    <w:basedOn w:val="DefaultParagraphFont"/>
    <w:uiPriority w:val="99"/>
    <w:qFormat/>
    <w:rsid w:val="006e392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58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b8583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858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1273"/>
    <w:rPr>
      <w:color w:val="605E5C"/>
      <w:shd w:fill="E1DFDD" w:val="clear"/>
    </w:rPr>
  </w:style>
  <w:style w:type="character" w:styleId="Text-justify" w:customStyle="1">
    <w:name w:val="text-justify"/>
    <w:basedOn w:val="DefaultParagraphFont"/>
    <w:qFormat/>
    <w:rsid w:val="003c6c25"/>
    <w:rPr/>
  </w:style>
  <w:style w:type="character" w:styleId="Apple-converted-space" w:customStyle="1">
    <w:name w:val="apple-converted-space"/>
    <w:basedOn w:val="DefaultParagraphFont"/>
    <w:qFormat/>
    <w:rsid w:val="003d79f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7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561c2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041a5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rsid w:val="00c7584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 w:customStyle="1">
    <w:name w:val="Default"/>
    <w:qFormat/>
    <w:rsid w:val="00c7584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e39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e39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58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5830"/>
    <w:pPr/>
    <w:rPr>
      <w:b/>
      <w:bCs/>
    </w:rPr>
  </w:style>
  <w:style w:type="paragraph" w:styleId="Revision">
    <w:name w:val="Revision"/>
    <w:uiPriority w:val="99"/>
    <w:semiHidden/>
    <w:qFormat/>
    <w:rsid w:val="004547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iszd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Pages>1</Pages>
  <Words>507</Words>
  <Characters>3228</Characters>
  <CharactersWithSpaces>3693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2025-04-10T09:28:00Z</dcterms:created>
  <dc:creator>JK</dc:creator>
  <dc:description/>
  <dc:language>pl-PL</dc:language>
  <cp:lastModifiedBy/>
  <dcterms:modified xsi:type="dcterms:W3CDTF">2025-07-09T15:38:55Z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